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D28BE" w14:textId="77777777" w:rsidR="00E40467" w:rsidRPr="003C347C" w:rsidRDefault="00E40467" w:rsidP="00E40467">
      <w:pPr>
        <w:ind w:right="450"/>
        <w:contextualSpacing/>
        <w:jc w:val="center"/>
        <w:rPr>
          <w:b/>
          <w:color w:val="000000" w:themeColor="text1"/>
          <w:sz w:val="30"/>
          <w:szCs w:val="30"/>
        </w:rPr>
      </w:pPr>
    </w:p>
    <w:p w14:paraId="0330CB6E" w14:textId="77777777" w:rsidR="00E40467" w:rsidRPr="003C347C" w:rsidRDefault="00E40467" w:rsidP="00E40467">
      <w:pPr>
        <w:ind w:right="450"/>
        <w:contextualSpacing/>
        <w:jc w:val="center"/>
        <w:rPr>
          <w:b/>
          <w:color w:val="000000" w:themeColor="text1"/>
          <w:sz w:val="30"/>
          <w:szCs w:val="30"/>
        </w:rPr>
      </w:pPr>
    </w:p>
    <w:p w14:paraId="01F8FC9A" w14:textId="77777777" w:rsidR="00E40467" w:rsidRPr="003C347C" w:rsidRDefault="00E40467" w:rsidP="00E40467">
      <w:pPr>
        <w:ind w:right="450"/>
        <w:contextualSpacing/>
        <w:jc w:val="center"/>
        <w:rPr>
          <w:b/>
          <w:color w:val="000000" w:themeColor="text1"/>
          <w:sz w:val="30"/>
          <w:szCs w:val="30"/>
        </w:rPr>
      </w:pPr>
      <w:r w:rsidRPr="003C347C">
        <w:rPr>
          <w:noProof/>
          <w:color w:val="000000" w:themeColor="text1"/>
          <w:lang w:eastAsia="en-US"/>
        </w:rPr>
        <w:drawing>
          <wp:anchor distT="0" distB="0" distL="114300" distR="114300" simplePos="0" relativeHeight="251659264" behindDoc="0" locked="0" layoutInCell="1" allowOverlap="1" wp14:anchorId="4D2C4393" wp14:editId="36294CD9">
            <wp:simplePos x="0" y="0"/>
            <wp:positionH relativeFrom="column">
              <wp:posOffset>2001520</wp:posOffset>
            </wp:positionH>
            <wp:positionV relativeFrom="paragraph">
              <wp:posOffset>-796290</wp:posOffset>
            </wp:positionV>
            <wp:extent cx="1888490" cy="965200"/>
            <wp:effectExtent l="0" t="0" r="0" b="0"/>
            <wp:wrapTight wrapText="bothSides">
              <wp:wrapPolygon edited="0">
                <wp:start x="0" y="0"/>
                <wp:lineTo x="0" y="21032"/>
                <wp:lineTo x="21208" y="21032"/>
                <wp:lineTo x="21208" y="0"/>
                <wp:lineTo x="0" y="0"/>
              </wp:wrapPolygon>
            </wp:wrapTight>
            <wp:docPr id="2" name="Picture 1" descr="BrandLogo_RGB_Bl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andLogo_RGB_Blac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49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FF57EB" w14:textId="77777777" w:rsidR="00E40467" w:rsidRPr="003C347C" w:rsidRDefault="00E40467" w:rsidP="00E40467">
      <w:pPr>
        <w:rPr>
          <w:b/>
          <w:i/>
          <w:color w:val="000000" w:themeColor="text1"/>
        </w:rPr>
      </w:pPr>
    </w:p>
    <w:p w14:paraId="29DCB726" w14:textId="77777777" w:rsidR="00E40467" w:rsidRPr="003C347C" w:rsidRDefault="00E40467" w:rsidP="00E40467">
      <w:pPr>
        <w:rPr>
          <w:b/>
          <w:i/>
          <w:color w:val="000000" w:themeColor="text1"/>
        </w:rPr>
      </w:pPr>
    </w:p>
    <w:p w14:paraId="136AE468" w14:textId="77777777" w:rsidR="00E40467" w:rsidRPr="003C347C" w:rsidRDefault="00E40467" w:rsidP="00E40467">
      <w:pPr>
        <w:rPr>
          <w:b/>
          <w:i/>
          <w:color w:val="000000" w:themeColor="text1"/>
        </w:rPr>
      </w:pPr>
    </w:p>
    <w:p w14:paraId="06C914B8" w14:textId="77777777" w:rsidR="00E40467" w:rsidRPr="003C347C" w:rsidRDefault="00E40467" w:rsidP="00E40467">
      <w:pPr>
        <w:rPr>
          <w:b/>
          <w:i/>
          <w:color w:val="000000" w:themeColor="text1"/>
        </w:rPr>
      </w:pPr>
    </w:p>
    <w:p w14:paraId="27391829" w14:textId="26B4356D" w:rsidR="00E40467" w:rsidRPr="003C347C" w:rsidRDefault="00E40467" w:rsidP="00E40467">
      <w:pPr>
        <w:ind w:right="450"/>
        <w:contextualSpacing/>
        <w:jc w:val="center"/>
        <w:outlineLvl w:val="0"/>
        <w:rPr>
          <w:i/>
          <w:color w:val="000000" w:themeColor="text1"/>
        </w:rPr>
      </w:pPr>
      <w:r w:rsidRPr="003C347C">
        <w:rPr>
          <w:i/>
          <w:color w:val="000000" w:themeColor="text1"/>
        </w:rPr>
        <w:t>Media contact:</w:t>
      </w:r>
      <w:r w:rsidR="00B93188">
        <w:rPr>
          <w:i/>
          <w:color w:val="000000" w:themeColor="text1"/>
        </w:rPr>
        <w:t xml:space="preserve"> </w:t>
      </w:r>
      <w:r w:rsidRPr="003C347C">
        <w:rPr>
          <w:i/>
          <w:color w:val="000000" w:themeColor="text1"/>
        </w:rPr>
        <w:t>Heather West, 612-724-8760, heather@heatherwestpr.com</w:t>
      </w:r>
    </w:p>
    <w:p w14:paraId="5460A6D9" w14:textId="77777777" w:rsidR="00E40467" w:rsidRPr="003C347C" w:rsidRDefault="00E40467" w:rsidP="00E40467">
      <w:pPr>
        <w:ind w:right="450"/>
        <w:contextualSpacing/>
        <w:rPr>
          <w:i/>
          <w:color w:val="000000" w:themeColor="text1"/>
        </w:rPr>
      </w:pPr>
    </w:p>
    <w:p w14:paraId="1AEDB763" w14:textId="319F73F4" w:rsidR="00E40467" w:rsidRPr="003C347C" w:rsidRDefault="00E40467" w:rsidP="00E40467">
      <w:pPr>
        <w:contextualSpacing/>
        <w:jc w:val="center"/>
        <w:rPr>
          <w:color w:val="000000" w:themeColor="text1"/>
        </w:rPr>
      </w:pPr>
      <w:r w:rsidRPr="003C347C">
        <w:rPr>
          <w:b/>
          <w:color w:val="000000" w:themeColor="text1"/>
          <w:sz w:val="30"/>
          <w:szCs w:val="30"/>
        </w:rPr>
        <w:t>Kolbe</w:t>
      </w:r>
      <w:r w:rsidR="00C1148D">
        <w:rPr>
          <w:b/>
          <w:color w:val="000000" w:themeColor="text1"/>
          <w:sz w:val="30"/>
          <w:szCs w:val="30"/>
        </w:rPr>
        <w:t xml:space="preserve">’s </w:t>
      </w:r>
      <w:r w:rsidR="00D0673C">
        <w:rPr>
          <w:b/>
          <w:color w:val="000000" w:themeColor="text1"/>
          <w:sz w:val="30"/>
          <w:szCs w:val="30"/>
        </w:rPr>
        <w:t>VistaLuxe</w:t>
      </w:r>
      <w:r w:rsidR="00D0673C" w:rsidRPr="00B93188">
        <w:rPr>
          <w:b/>
          <w:color w:val="000000" w:themeColor="text1"/>
          <w:sz w:val="30"/>
          <w:szCs w:val="30"/>
          <w:vertAlign w:val="superscript"/>
        </w:rPr>
        <w:t>®</w:t>
      </w:r>
      <w:r w:rsidR="00D0673C">
        <w:rPr>
          <w:b/>
          <w:color w:val="000000" w:themeColor="text1"/>
          <w:sz w:val="30"/>
          <w:szCs w:val="30"/>
        </w:rPr>
        <w:t xml:space="preserve"> Collection</w:t>
      </w:r>
      <w:r w:rsidR="00D0673C">
        <w:rPr>
          <w:b/>
          <w:color w:val="000000" w:themeColor="text1"/>
          <w:sz w:val="30"/>
          <w:szCs w:val="30"/>
        </w:rPr>
        <w:br/>
      </w:r>
      <w:r w:rsidR="00810B89">
        <w:rPr>
          <w:b/>
          <w:color w:val="000000" w:themeColor="text1"/>
          <w:sz w:val="30"/>
          <w:szCs w:val="30"/>
        </w:rPr>
        <w:t>expands</w:t>
      </w:r>
      <w:r w:rsidR="00C1148D">
        <w:rPr>
          <w:b/>
          <w:color w:val="000000" w:themeColor="text1"/>
          <w:sz w:val="30"/>
          <w:szCs w:val="30"/>
        </w:rPr>
        <w:t xml:space="preserve"> </w:t>
      </w:r>
      <w:r w:rsidRPr="003C347C">
        <w:rPr>
          <w:b/>
          <w:color w:val="000000" w:themeColor="text1"/>
          <w:sz w:val="30"/>
          <w:szCs w:val="30"/>
        </w:rPr>
        <w:t>impact performance</w:t>
      </w:r>
      <w:r w:rsidR="00810B89">
        <w:rPr>
          <w:b/>
          <w:color w:val="000000" w:themeColor="text1"/>
          <w:sz w:val="30"/>
          <w:szCs w:val="30"/>
        </w:rPr>
        <w:t xml:space="preserve"> offering</w:t>
      </w:r>
      <w:r w:rsidRPr="003C347C">
        <w:rPr>
          <w:b/>
          <w:color w:val="000000" w:themeColor="text1"/>
          <w:sz w:val="30"/>
          <w:szCs w:val="30"/>
        </w:rPr>
        <w:br/>
      </w:r>
    </w:p>
    <w:p w14:paraId="373CD9F5" w14:textId="0AADF70A" w:rsidR="006A6473" w:rsidRDefault="00920187" w:rsidP="00E40467">
      <w:pPr>
        <w:rPr>
          <w:color w:val="000000" w:themeColor="text1"/>
        </w:rPr>
      </w:pPr>
      <w:r w:rsidRPr="003C347C">
        <w:rPr>
          <w:color w:val="000000" w:themeColor="text1"/>
        </w:rPr>
        <w:t>Wausau, Wisconsin (</w:t>
      </w:r>
      <w:r>
        <w:rPr>
          <w:color w:val="000000" w:themeColor="text1"/>
        </w:rPr>
        <w:t>Jan</w:t>
      </w:r>
      <w:r w:rsidRPr="003C347C">
        <w:rPr>
          <w:color w:val="000000" w:themeColor="text1"/>
        </w:rPr>
        <w:t>. 202</w:t>
      </w:r>
      <w:r>
        <w:rPr>
          <w:color w:val="000000" w:themeColor="text1"/>
        </w:rPr>
        <w:t>3</w:t>
      </w:r>
      <w:r w:rsidRPr="003C347C">
        <w:rPr>
          <w:color w:val="000000" w:themeColor="text1"/>
        </w:rPr>
        <w:t xml:space="preserve">) – </w:t>
      </w:r>
      <w:r w:rsidR="00B93188" w:rsidRPr="00E40467">
        <w:t>Kolbe</w:t>
      </w:r>
      <w:r w:rsidR="006971C4">
        <w:t>’</w:t>
      </w:r>
      <w:r w:rsidR="00B93188" w:rsidRPr="00E40467">
        <w:t>s VistaLuxe</w:t>
      </w:r>
      <w:r w:rsidR="00B93188" w:rsidRPr="00E40467">
        <w:rPr>
          <w:vertAlign w:val="superscript"/>
        </w:rPr>
        <w:t>®</w:t>
      </w:r>
      <w:r w:rsidR="00B93188" w:rsidRPr="00E40467">
        <w:t xml:space="preserve"> Collection is </w:t>
      </w:r>
      <w:r w:rsidR="006971C4">
        <w:t>i</w:t>
      </w:r>
      <w:r w:rsidR="00B93188" w:rsidRPr="00E40467">
        <w:t xml:space="preserve">deal for contemporary designs that utilize clean lines and large expanses of glass. </w:t>
      </w:r>
      <w:r w:rsidR="00CB36AC" w:rsidRPr="003C347C">
        <w:rPr>
          <w:color w:val="000000" w:themeColor="text1"/>
        </w:rPr>
        <w:t>For uninterrupted views that also meet the</w:t>
      </w:r>
      <w:r w:rsidR="00CB36AC">
        <w:rPr>
          <w:color w:val="000000" w:themeColor="text1"/>
        </w:rPr>
        <w:t xml:space="preserve"> </w:t>
      </w:r>
      <w:r w:rsidR="00CB36AC" w:rsidRPr="003C347C">
        <w:rPr>
          <w:color w:val="000000" w:themeColor="text1"/>
        </w:rPr>
        <w:t xml:space="preserve">demands of </w:t>
      </w:r>
      <w:r w:rsidR="00CB36AC">
        <w:rPr>
          <w:color w:val="000000" w:themeColor="text1"/>
        </w:rPr>
        <w:t xml:space="preserve">coastal </w:t>
      </w:r>
      <w:r w:rsidR="00481584">
        <w:rPr>
          <w:color w:val="000000" w:themeColor="text1"/>
        </w:rPr>
        <w:t>region</w:t>
      </w:r>
      <w:r w:rsidR="00CB36AC">
        <w:rPr>
          <w:color w:val="000000" w:themeColor="text1"/>
        </w:rPr>
        <w:t>s</w:t>
      </w:r>
      <w:r w:rsidR="00CB36AC" w:rsidRPr="003C347C">
        <w:rPr>
          <w:color w:val="000000" w:themeColor="text1"/>
        </w:rPr>
        <w:t xml:space="preserve">, Kolbe </w:t>
      </w:r>
      <w:r w:rsidR="00CB36AC">
        <w:rPr>
          <w:color w:val="000000" w:themeColor="text1"/>
        </w:rPr>
        <w:t xml:space="preserve">Windows &amp; Doors has expanded </w:t>
      </w:r>
      <w:r w:rsidR="00EA5035">
        <w:rPr>
          <w:color w:val="000000" w:themeColor="text1"/>
        </w:rPr>
        <w:t xml:space="preserve">the </w:t>
      </w:r>
      <w:r w:rsidR="002263BB">
        <w:rPr>
          <w:color w:val="000000" w:themeColor="text1"/>
        </w:rPr>
        <w:t>C</w:t>
      </w:r>
      <w:r w:rsidR="00EA5035">
        <w:rPr>
          <w:color w:val="000000" w:themeColor="text1"/>
        </w:rPr>
        <w:t>ollection’</w:t>
      </w:r>
      <w:r w:rsidR="00CB36AC">
        <w:rPr>
          <w:color w:val="000000" w:themeColor="text1"/>
        </w:rPr>
        <w:t xml:space="preserve">s offering of </w:t>
      </w:r>
      <w:r w:rsidR="00CB36AC" w:rsidRPr="003C347C">
        <w:rPr>
          <w:color w:val="000000" w:themeColor="text1"/>
        </w:rPr>
        <w:t xml:space="preserve">impact </w:t>
      </w:r>
      <w:r w:rsidR="00CB36AC">
        <w:rPr>
          <w:color w:val="000000" w:themeColor="text1"/>
        </w:rPr>
        <w:t xml:space="preserve">performance </w:t>
      </w:r>
      <w:r w:rsidR="004478E0">
        <w:rPr>
          <w:color w:val="000000" w:themeColor="text1"/>
        </w:rPr>
        <w:t>product</w:t>
      </w:r>
      <w:r w:rsidR="00CB36AC">
        <w:rPr>
          <w:color w:val="000000" w:themeColor="text1"/>
        </w:rPr>
        <w:t>s</w:t>
      </w:r>
      <w:r w:rsidR="00CB36AC">
        <w:t>.</w:t>
      </w:r>
    </w:p>
    <w:p w14:paraId="6E9C863C" w14:textId="77777777" w:rsidR="006A6473" w:rsidRDefault="006A6473" w:rsidP="00E40467">
      <w:pPr>
        <w:rPr>
          <w:color w:val="000000" w:themeColor="text1"/>
        </w:rPr>
      </w:pPr>
    </w:p>
    <w:p w14:paraId="06FA7EA1" w14:textId="24B7E59D" w:rsidR="006A6473" w:rsidRDefault="00A601CA" w:rsidP="006A6473">
      <w:pPr>
        <w:rPr>
          <w:color w:val="000000" w:themeColor="text1"/>
        </w:rPr>
      </w:pPr>
      <w:r>
        <w:rPr>
          <w:color w:val="000000" w:themeColor="text1"/>
        </w:rPr>
        <w:t>Last year</w:t>
      </w:r>
      <w:r w:rsidR="00605B3A">
        <w:rPr>
          <w:color w:val="000000" w:themeColor="text1"/>
        </w:rPr>
        <w:t>,</w:t>
      </w:r>
      <w:r>
        <w:rPr>
          <w:color w:val="000000" w:themeColor="text1"/>
        </w:rPr>
        <w:t xml:space="preserve"> Kolbe</w:t>
      </w:r>
      <w:r w:rsidR="008504CD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introduced </w:t>
      </w:r>
      <w:r w:rsidR="00EA5035">
        <w:rPr>
          <w:color w:val="000000" w:themeColor="text1"/>
        </w:rPr>
        <w:t xml:space="preserve">the </w:t>
      </w:r>
      <w:r>
        <w:rPr>
          <w:color w:val="000000" w:themeColor="text1"/>
        </w:rPr>
        <w:t>VistaLuxe AL LINE</w:t>
      </w:r>
      <w:r w:rsidR="00EA5035">
        <w:rPr>
          <w:color w:val="000000" w:themeColor="text1"/>
        </w:rPr>
        <w:t>’s all-aluminum</w:t>
      </w:r>
      <w:r>
        <w:rPr>
          <w:color w:val="000000" w:themeColor="text1"/>
        </w:rPr>
        <w:t xml:space="preserve"> </w:t>
      </w:r>
      <w:r w:rsidR="00A7066B">
        <w:rPr>
          <w:color w:val="000000" w:themeColor="text1"/>
        </w:rPr>
        <w:t xml:space="preserve">tilt-turns, direct sets and lift &amp; slide doors </w:t>
      </w:r>
      <w:r>
        <w:rPr>
          <w:color w:val="000000" w:themeColor="text1"/>
        </w:rPr>
        <w:t>with impact performance capabilities</w:t>
      </w:r>
      <w:r w:rsidR="00A7066B">
        <w:rPr>
          <w:color w:val="000000" w:themeColor="text1"/>
        </w:rPr>
        <w:t xml:space="preserve">. </w:t>
      </w:r>
      <w:r w:rsidR="00000FB2">
        <w:rPr>
          <w:color w:val="000000" w:themeColor="text1"/>
        </w:rPr>
        <w:t>This year,</w:t>
      </w:r>
      <w:r w:rsidR="00A7066B">
        <w:rPr>
          <w:color w:val="000000" w:themeColor="text1"/>
        </w:rPr>
        <w:t xml:space="preserve"> Kolbe </w:t>
      </w:r>
      <w:r w:rsidR="004478E0">
        <w:rPr>
          <w:color w:val="000000" w:themeColor="text1"/>
        </w:rPr>
        <w:t>has added</w:t>
      </w:r>
      <w:r w:rsidR="00A7066B">
        <w:rPr>
          <w:color w:val="000000" w:themeColor="text1"/>
        </w:rPr>
        <w:t xml:space="preserve"> </w:t>
      </w:r>
      <w:r w:rsidR="0070103F">
        <w:rPr>
          <w:color w:val="000000" w:themeColor="text1"/>
        </w:rPr>
        <w:t xml:space="preserve">a selection of </w:t>
      </w:r>
      <w:r w:rsidR="00605B3A">
        <w:rPr>
          <w:color w:val="000000" w:themeColor="text1"/>
        </w:rPr>
        <w:t xml:space="preserve">impact-certified windows and doors from the </w:t>
      </w:r>
      <w:r w:rsidR="00B76894">
        <w:t xml:space="preserve">wood-and-aluminum-clad </w:t>
      </w:r>
      <w:r w:rsidR="00605B3A">
        <w:rPr>
          <w:color w:val="000000" w:themeColor="text1"/>
        </w:rPr>
        <w:t>VistaLuxe WD LINE.</w:t>
      </w:r>
      <w:r w:rsidR="00336469" w:rsidRPr="00336469">
        <w:rPr>
          <w:color w:val="000000" w:themeColor="text1"/>
        </w:rPr>
        <w:t xml:space="preserve"> </w:t>
      </w:r>
      <w:r w:rsidR="00336469" w:rsidRPr="009A405D">
        <w:rPr>
          <w:color w:val="000000" w:themeColor="text1"/>
        </w:rPr>
        <w:t>Kolbe</w:t>
      </w:r>
      <w:r w:rsidR="00336469">
        <w:rPr>
          <w:color w:val="000000" w:themeColor="text1"/>
        </w:rPr>
        <w:t xml:space="preserve"> </w:t>
      </w:r>
      <w:r w:rsidR="00336469" w:rsidRPr="009A405D">
        <w:rPr>
          <w:color w:val="000000" w:themeColor="text1"/>
        </w:rPr>
        <w:t>is</w:t>
      </w:r>
      <w:r w:rsidR="00336469">
        <w:rPr>
          <w:color w:val="000000" w:themeColor="text1"/>
        </w:rPr>
        <w:t xml:space="preserve"> </w:t>
      </w:r>
      <w:r w:rsidR="00336469" w:rsidRPr="009A405D">
        <w:rPr>
          <w:color w:val="000000" w:themeColor="text1"/>
        </w:rPr>
        <w:t>also</w:t>
      </w:r>
      <w:r w:rsidR="00336469">
        <w:rPr>
          <w:color w:val="000000" w:themeColor="text1"/>
        </w:rPr>
        <w:t xml:space="preserve"> launching </w:t>
      </w:r>
      <w:r w:rsidR="00336469" w:rsidRPr="009A405D">
        <w:rPr>
          <w:color w:val="000000" w:themeColor="text1"/>
        </w:rPr>
        <w:t>a</w:t>
      </w:r>
      <w:r w:rsidR="00336469">
        <w:rPr>
          <w:color w:val="000000" w:themeColor="text1"/>
        </w:rPr>
        <w:t xml:space="preserve"> VistaLuxe AL LINE impact multi-slide door</w:t>
      </w:r>
      <w:r w:rsidR="00336469" w:rsidRPr="009A405D">
        <w:rPr>
          <w:color w:val="000000" w:themeColor="text1"/>
        </w:rPr>
        <w:t>,</w:t>
      </w:r>
      <w:r w:rsidR="00336469">
        <w:rPr>
          <w:color w:val="000000" w:themeColor="text1"/>
        </w:rPr>
        <w:t xml:space="preserve"> </w:t>
      </w:r>
      <w:r w:rsidR="00336469" w:rsidRPr="009A405D">
        <w:rPr>
          <w:color w:val="000000" w:themeColor="text1"/>
        </w:rPr>
        <w:t>which</w:t>
      </w:r>
      <w:r w:rsidR="00336469">
        <w:rPr>
          <w:color w:val="000000" w:themeColor="text1"/>
        </w:rPr>
        <w:t xml:space="preserve"> </w:t>
      </w:r>
      <w:r w:rsidR="00336469" w:rsidRPr="009A405D">
        <w:rPr>
          <w:color w:val="000000" w:themeColor="text1"/>
        </w:rPr>
        <w:t>is</w:t>
      </w:r>
      <w:r w:rsidR="00336469">
        <w:rPr>
          <w:color w:val="000000" w:themeColor="text1"/>
        </w:rPr>
        <w:t xml:space="preserve"> </w:t>
      </w:r>
      <w:r w:rsidR="00336469" w:rsidRPr="009A405D">
        <w:rPr>
          <w:color w:val="000000" w:themeColor="text1"/>
        </w:rPr>
        <w:t>anticipated</w:t>
      </w:r>
      <w:r w:rsidR="00336469">
        <w:rPr>
          <w:color w:val="000000" w:themeColor="text1"/>
        </w:rPr>
        <w:t xml:space="preserve"> </w:t>
      </w:r>
      <w:r w:rsidR="00336469" w:rsidRPr="009A405D">
        <w:rPr>
          <w:color w:val="000000" w:themeColor="text1"/>
        </w:rPr>
        <w:t>to</w:t>
      </w:r>
      <w:r w:rsidR="00336469">
        <w:rPr>
          <w:color w:val="000000" w:themeColor="text1"/>
        </w:rPr>
        <w:t xml:space="preserve"> </w:t>
      </w:r>
      <w:r w:rsidR="00336469" w:rsidRPr="009A405D">
        <w:rPr>
          <w:color w:val="000000" w:themeColor="text1"/>
        </w:rPr>
        <w:t>rollout</w:t>
      </w:r>
      <w:r w:rsidR="00336469">
        <w:rPr>
          <w:color w:val="000000" w:themeColor="text1"/>
        </w:rPr>
        <w:t xml:space="preserve"> </w:t>
      </w:r>
      <w:r w:rsidR="00336469" w:rsidRPr="009A405D">
        <w:rPr>
          <w:color w:val="000000" w:themeColor="text1"/>
        </w:rPr>
        <w:t>in</w:t>
      </w:r>
      <w:r w:rsidR="00336469">
        <w:rPr>
          <w:color w:val="000000" w:themeColor="text1"/>
        </w:rPr>
        <w:t xml:space="preserve"> </w:t>
      </w:r>
      <w:r w:rsidR="00336469" w:rsidRPr="009A405D">
        <w:rPr>
          <w:color w:val="000000" w:themeColor="text1"/>
        </w:rPr>
        <w:t>the</w:t>
      </w:r>
      <w:r w:rsidR="00336469">
        <w:rPr>
          <w:color w:val="000000" w:themeColor="text1"/>
        </w:rPr>
        <w:t xml:space="preserve"> </w:t>
      </w:r>
      <w:r w:rsidR="00336469" w:rsidRPr="009A405D">
        <w:rPr>
          <w:color w:val="000000" w:themeColor="text1"/>
        </w:rPr>
        <w:t>months</w:t>
      </w:r>
      <w:r w:rsidR="00336469">
        <w:rPr>
          <w:color w:val="000000" w:themeColor="text1"/>
        </w:rPr>
        <w:t xml:space="preserve"> </w:t>
      </w:r>
      <w:r w:rsidR="00336469" w:rsidRPr="009A405D">
        <w:rPr>
          <w:color w:val="000000" w:themeColor="text1"/>
        </w:rPr>
        <w:t>ahead.</w:t>
      </w:r>
    </w:p>
    <w:p w14:paraId="15EB87AE" w14:textId="77777777" w:rsidR="00A7066B" w:rsidRDefault="00A7066B" w:rsidP="00E40467">
      <w:pPr>
        <w:rPr>
          <w:color w:val="000000" w:themeColor="text1"/>
        </w:rPr>
      </w:pPr>
    </w:p>
    <w:p w14:paraId="73BDAE75" w14:textId="68B79A3A" w:rsidR="00456E46" w:rsidRPr="00876635" w:rsidRDefault="00456E46" w:rsidP="00456E46">
      <w:r w:rsidRPr="00876635">
        <w:t xml:space="preserve">“Our comprehensive line of VistaLuxe Collection windows and doors offers the exceptional style, performance and functionality required by today’s contemporary designs,” </w:t>
      </w:r>
      <w:r w:rsidR="00000654">
        <w:t>sa</w:t>
      </w:r>
      <w:r w:rsidR="00CB4AAF">
        <w:t>id</w:t>
      </w:r>
      <w:r>
        <w:t xml:space="preserve"> </w:t>
      </w:r>
      <w:r w:rsidR="00000654">
        <w:rPr>
          <w:color w:val="000000" w:themeColor="text1"/>
        </w:rPr>
        <w:t>Kolbe</w:t>
      </w:r>
      <w:r w:rsidR="00CB4AAF">
        <w:rPr>
          <w:color w:val="000000" w:themeColor="text1"/>
        </w:rPr>
        <w:t>’s</w:t>
      </w:r>
      <w:r w:rsidR="00000654">
        <w:rPr>
          <w:color w:val="000000" w:themeColor="text1"/>
        </w:rPr>
        <w:t xml:space="preserve"> president, Jeff </w:t>
      </w:r>
      <w:r>
        <w:t>De</w:t>
      </w:r>
      <w:r w:rsidR="002917F2">
        <w:t xml:space="preserve"> </w:t>
      </w:r>
      <w:proofErr w:type="spellStart"/>
      <w:r>
        <w:t>Lonay</w:t>
      </w:r>
      <w:proofErr w:type="spellEnd"/>
      <w:r w:rsidRPr="00876635">
        <w:t>.</w:t>
      </w:r>
      <w:r>
        <w:t xml:space="preserve"> </w:t>
      </w:r>
      <w:r w:rsidR="007845AC" w:rsidRPr="003C347C">
        <w:rPr>
          <w:color w:val="000000" w:themeColor="text1"/>
        </w:rPr>
        <w:t xml:space="preserve">“For </w:t>
      </w:r>
      <w:r w:rsidR="00BD07BD">
        <w:rPr>
          <w:color w:val="000000" w:themeColor="text1"/>
        </w:rPr>
        <w:t>coastal a</w:t>
      </w:r>
      <w:r w:rsidR="00E234DE">
        <w:rPr>
          <w:color w:val="000000" w:themeColor="text1"/>
        </w:rPr>
        <w:t>rea</w:t>
      </w:r>
      <w:r w:rsidR="00BD07BD">
        <w:rPr>
          <w:color w:val="000000" w:themeColor="text1"/>
        </w:rPr>
        <w:t xml:space="preserve">s </w:t>
      </w:r>
      <w:r w:rsidR="004478E0">
        <w:rPr>
          <w:color w:val="000000" w:themeColor="text1"/>
        </w:rPr>
        <w:t>that</w:t>
      </w:r>
      <w:r w:rsidR="007845AC" w:rsidRPr="003C347C">
        <w:rPr>
          <w:color w:val="000000" w:themeColor="text1"/>
        </w:rPr>
        <w:t xml:space="preserve"> </w:t>
      </w:r>
      <w:r w:rsidR="00BD07BD">
        <w:rPr>
          <w:color w:val="000000" w:themeColor="text1"/>
        </w:rPr>
        <w:t xml:space="preserve">require </w:t>
      </w:r>
      <w:r w:rsidR="00E234DE">
        <w:rPr>
          <w:color w:val="000000" w:themeColor="text1"/>
        </w:rPr>
        <w:t>e</w:t>
      </w:r>
      <w:r w:rsidR="0066478D">
        <w:rPr>
          <w:color w:val="000000" w:themeColor="text1"/>
        </w:rPr>
        <w:t>nhanced</w:t>
      </w:r>
      <w:r w:rsidR="00E234DE">
        <w:rPr>
          <w:color w:val="000000" w:themeColor="text1"/>
        </w:rPr>
        <w:t xml:space="preserve"> p</w:t>
      </w:r>
      <w:r w:rsidR="001D2C32">
        <w:rPr>
          <w:color w:val="000000" w:themeColor="text1"/>
        </w:rPr>
        <w:t>erformance</w:t>
      </w:r>
      <w:r w:rsidR="00E234DE">
        <w:rPr>
          <w:color w:val="000000" w:themeColor="text1"/>
        </w:rPr>
        <w:t xml:space="preserve"> against</w:t>
      </w:r>
      <w:r w:rsidR="00BD07BD">
        <w:rPr>
          <w:color w:val="000000" w:themeColor="text1"/>
        </w:rPr>
        <w:t xml:space="preserve"> </w:t>
      </w:r>
      <w:r w:rsidR="00E510D3">
        <w:rPr>
          <w:color w:val="000000" w:themeColor="text1"/>
        </w:rPr>
        <w:t>hurricanes and extreme weather conditions</w:t>
      </w:r>
      <w:r w:rsidR="007845AC" w:rsidRPr="003C347C">
        <w:rPr>
          <w:color w:val="000000" w:themeColor="text1"/>
        </w:rPr>
        <w:t xml:space="preserve">, </w:t>
      </w:r>
      <w:r w:rsidR="007845AC">
        <w:rPr>
          <w:color w:val="000000" w:themeColor="text1"/>
        </w:rPr>
        <w:t xml:space="preserve">we are pleased to offer </w:t>
      </w:r>
      <w:r w:rsidR="00BD07BD">
        <w:rPr>
          <w:color w:val="000000" w:themeColor="text1"/>
        </w:rPr>
        <w:t>additional</w:t>
      </w:r>
      <w:r w:rsidR="007845AC">
        <w:rPr>
          <w:color w:val="000000" w:themeColor="text1"/>
        </w:rPr>
        <w:t xml:space="preserve"> </w:t>
      </w:r>
      <w:r w:rsidR="00000654">
        <w:t>products</w:t>
      </w:r>
      <w:r w:rsidR="00B50711">
        <w:t xml:space="preserve"> that address </w:t>
      </w:r>
      <w:r w:rsidR="00FA40E5">
        <w:t xml:space="preserve">these </w:t>
      </w:r>
      <w:r w:rsidR="00B50711">
        <w:t>site-specific needs</w:t>
      </w:r>
      <w:r w:rsidR="00000654" w:rsidRPr="002D1EFF">
        <w:rPr>
          <w:color w:val="000000" w:themeColor="text1"/>
        </w:rPr>
        <w:t>.</w:t>
      </w:r>
      <w:r w:rsidR="00000654">
        <w:rPr>
          <w:color w:val="000000" w:themeColor="text1"/>
        </w:rPr>
        <w:t>”</w:t>
      </w:r>
    </w:p>
    <w:p w14:paraId="7C61BAD0" w14:textId="77777777" w:rsidR="006F1570" w:rsidRDefault="006F1570" w:rsidP="00E40467"/>
    <w:p w14:paraId="18D16C10" w14:textId="445354C0" w:rsidR="006F1570" w:rsidRPr="006F1570" w:rsidRDefault="00B76894" w:rsidP="006F1570">
      <w:r>
        <w:rPr>
          <w:color w:val="000000" w:themeColor="text1"/>
        </w:rPr>
        <w:t xml:space="preserve">The </w:t>
      </w:r>
      <w:r w:rsidR="00605B3A">
        <w:rPr>
          <w:color w:val="000000" w:themeColor="text1"/>
        </w:rPr>
        <w:t>VistaLuxe WD LINE</w:t>
      </w:r>
      <w:r w:rsidR="005F69C4">
        <w:rPr>
          <w:color w:val="000000" w:themeColor="text1"/>
        </w:rPr>
        <w:t xml:space="preserve"> offer</w:t>
      </w:r>
      <w:r w:rsidR="005F45DA">
        <w:rPr>
          <w:color w:val="000000" w:themeColor="text1"/>
        </w:rPr>
        <w:t>s</w:t>
      </w:r>
      <w:r w:rsidR="00605B3A">
        <w:rPr>
          <w:color w:val="000000" w:themeColor="text1"/>
        </w:rPr>
        <w:t xml:space="preserve"> casements, awnings, direct </w:t>
      </w:r>
      <w:proofErr w:type="gramStart"/>
      <w:r w:rsidR="00605B3A">
        <w:rPr>
          <w:color w:val="000000" w:themeColor="text1"/>
        </w:rPr>
        <w:t>sets</w:t>
      </w:r>
      <w:proofErr w:type="gramEnd"/>
      <w:r w:rsidR="00605B3A">
        <w:rPr>
          <w:color w:val="000000" w:themeColor="text1"/>
        </w:rPr>
        <w:t xml:space="preserve"> </w:t>
      </w:r>
      <w:r w:rsidR="00D84137">
        <w:rPr>
          <w:color w:val="000000" w:themeColor="text1"/>
        </w:rPr>
        <w:t xml:space="preserve">and </w:t>
      </w:r>
      <w:r w:rsidR="00605B3A">
        <w:rPr>
          <w:color w:val="000000" w:themeColor="text1"/>
        </w:rPr>
        <w:t>outswing doors</w:t>
      </w:r>
      <w:r w:rsidR="00D84137">
        <w:rPr>
          <w:color w:val="000000" w:themeColor="text1"/>
        </w:rPr>
        <w:t xml:space="preserve"> that achieve IPD3 certification</w:t>
      </w:r>
      <w:r w:rsidR="00605B3A">
        <w:rPr>
          <w:color w:val="000000" w:themeColor="text1"/>
        </w:rPr>
        <w:t>, as well as complementary folding and sliding doors</w:t>
      </w:r>
      <w:r w:rsidR="005F45DA">
        <w:rPr>
          <w:color w:val="000000" w:themeColor="text1"/>
        </w:rPr>
        <w:t xml:space="preserve"> </w:t>
      </w:r>
      <w:r w:rsidR="005F69C4">
        <w:rPr>
          <w:color w:val="000000" w:themeColor="text1"/>
        </w:rPr>
        <w:t>that</w:t>
      </w:r>
      <w:r w:rsidR="00507848">
        <w:rPr>
          <w:color w:val="000000" w:themeColor="text1"/>
        </w:rPr>
        <w:t xml:space="preserve"> achieve </w:t>
      </w:r>
      <w:r>
        <w:rPr>
          <w:color w:val="000000" w:themeColor="text1"/>
        </w:rPr>
        <w:t>IPD4</w:t>
      </w:r>
      <w:r w:rsidR="00D84137">
        <w:rPr>
          <w:color w:val="000000" w:themeColor="text1"/>
        </w:rPr>
        <w:t xml:space="preserve"> certification</w:t>
      </w:r>
      <w:r>
        <w:rPr>
          <w:color w:val="000000" w:themeColor="text1"/>
        </w:rPr>
        <w:t xml:space="preserve">. </w:t>
      </w:r>
    </w:p>
    <w:p w14:paraId="2F89C9FD" w14:textId="7EC50CED" w:rsidR="00605B3A" w:rsidRDefault="00605B3A" w:rsidP="00E40467"/>
    <w:p w14:paraId="26897438" w14:textId="20154824" w:rsidR="00F0671A" w:rsidRPr="00876635" w:rsidRDefault="00F0671A" w:rsidP="00F0671A">
      <w:r w:rsidRPr="00876635">
        <w:t>“</w:t>
      </w:r>
      <w:r w:rsidR="00481584">
        <w:rPr>
          <w:color w:val="000000" w:themeColor="text1"/>
        </w:rPr>
        <w:t xml:space="preserve">In addition to </w:t>
      </w:r>
      <w:r w:rsidR="0054055D">
        <w:rPr>
          <w:color w:val="000000" w:themeColor="text1"/>
        </w:rPr>
        <w:t>withstanding</w:t>
      </w:r>
      <w:r w:rsidR="00481584">
        <w:rPr>
          <w:color w:val="000000" w:themeColor="text1"/>
        </w:rPr>
        <w:t xml:space="preserve"> damaging winds and flying debris, impact</w:t>
      </w:r>
      <w:r w:rsidR="005F45DA">
        <w:rPr>
          <w:color w:val="000000" w:themeColor="text1"/>
        </w:rPr>
        <w:t>-certified</w:t>
      </w:r>
      <w:r w:rsidR="00481584">
        <w:rPr>
          <w:color w:val="000000" w:themeColor="text1"/>
        </w:rPr>
        <w:t xml:space="preserve"> windows and doors can help balance thermal and acoustic attributes to create more comfortable </w:t>
      </w:r>
      <w:r w:rsidR="00C57A3C">
        <w:rPr>
          <w:color w:val="000000" w:themeColor="text1"/>
        </w:rPr>
        <w:t>spac</w:t>
      </w:r>
      <w:r w:rsidR="00481584">
        <w:rPr>
          <w:color w:val="000000" w:themeColor="text1"/>
        </w:rPr>
        <w:t>es</w:t>
      </w:r>
      <w:r w:rsidRPr="00876635">
        <w:t xml:space="preserve">,” </w:t>
      </w:r>
      <w:r w:rsidR="00481584">
        <w:t>adde</w:t>
      </w:r>
      <w:r>
        <w:t>d De</w:t>
      </w:r>
      <w:r w:rsidR="0064055D">
        <w:t xml:space="preserve"> </w:t>
      </w:r>
      <w:proofErr w:type="spellStart"/>
      <w:r>
        <w:t>Lonay</w:t>
      </w:r>
      <w:proofErr w:type="spellEnd"/>
      <w:r w:rsidRPr="00876635">
        <w:t>.</w:t>
      </w:r>
      <w:r>
        <w:t xml:space="preserve"> </w:t>
      </w:r>
      <w:r w:rsidRPr="003C347C">
        <w:rPr>
          <w:color w:val="000000" w:themeColor="text1"/>
        </w:rPr>
        <w:t>“</w:t>
      </w:r>
      <w:r w:rsidR="00481584">
        <w:rPr>
          <w:color w:val="000000" w:themeColor="text1"/>
        </w:rPr>
        <w:t xml:space="preserve">Reducing UV penetration, air leakage and </w:t>
      </w:r>
      <w:r w:rsidR="000979DF">
        <w:rPr>
          <w:color w:val="000000" w:themeColor="text1"/>
        </w:rPr>
        <w:t>outside noise</w:t>
      </w:r>
      <w:r w:rsidR="00481584">
        <w:rPr>
          <w:color w:val="000000" w:themeColor="text1"/>
        </w:rPr>
        <w:t xml:space="preserve"> creates quieter</w:t>
      </w:r>
      <w:r w:rsidR="000979DF">
        <w:rPr>
          <w:color w:val="000000" w:themeColor="text1"/>
        </w:rPr>
        <w:t xml:space="preserve"> </w:t>
      </w:r>
      <w:r w:rsidR="00C57A3C">
        <w:rPr>
          <w:color w:val="000000" w:themeColor="text1"/>
        </w:rPr>
        <w:t>environments</w:t>
      </w:r>
      <w:r w:rsidR="000979DF">
        <w:rPr>
          <w:color w:val="000000" w:themeColor="text1"/>
        </w:rPr>
        <w:t xml:space="preserve"> with </w:t>
      </w:r>
      <w:r w:rsidR="00481584">
        <w:rPr>
          <w:color w:val="000000" w:themeColor="text1"/>
        </w:rPr>
        <w:t xml:space="preserve">more stable </w:t>
      </w:r>
      <w:r w:rsidR="000979DF">
        <w:rPr>
          <w:color w:val="000000" w:themeColor="text1"/>
        </w:rPr>
        <w:t>temperatures and</w:t>
      </w:r>
      <w:r w:rsidR="00481584">
        <w:rPr>
          <w:color w:val="000000" w:themeColor="text1"/>
        </w:rPr>
        <w:t xml:space="preserve"> improved air quality</w:t>
      </w:r>
      <w:r w:rsidRPr="002D1EFF">
        <w:rPr>
          <w:color w:val="000000" w:themeColor="text1"/>
        </w:rPr>
        <w:t>.</w:t>
      </w:r>
      <w:r>
        <w:rPr>
          <w:color w:val="000000" w:themeColor="text1"/>
        </w:rPr>
        <w:t>”</w:t>
      </w:r>
    </w:p>
    <w:p w14:paraId="688DE4A5" w14:textId="77777777" w:rsidR="00F0671A" w:rsidRPr="00E40467" w:rsidRDefault="00F0671A" w:rsidP="00E40467"/>
    <w:p w14:paraId="521A7565" w14:textId="3F949C22" w:rsidR="00B93188" w:rsidRDefault="008504CD" w:rsidP="00E40467">
      <w:pPr>
        <w:rPr>
          <w:color w:val="000000" w:themeColor="text1"/>
        </w:rPr>
      </w:pPr>
      <w:r w:rsidRPr="003C347C">
        <w:rPr>
          <w:color w:val="000000" w:themeColor="text1"/>
        </w:rPr>
        <w:t>Kolbe</w:t>
      </w:r>
      <w:r>
        <w:rPr>
          <w:color w:val="000000" w:themeColor="text1"/>
        </w:rPr>
        <w:t xml:space="preserve">’s </w:t>
      </w:r>
      <w:r w:rsidR="00E40467" w:rsidRPr="002D1EFF">
        <w:rPr>
          <w:color w:val="000000" w:themeColor="text1"/>
        </w:rPr>
        <w:t>impact-certified products </w:t>
      </w:r>
      <w:r w:rsidR="006971C4">
        <w:rPr>
          <w:color w:val="000000" w:themeColor="text1"/>
        </w:rPr>
        <w:t>are d</w:t>
      </w:r>
      <w:r>
        <w:rPr>
          <w:color w:val="000000" w:themeColor="text1"/>
        </w:rPr>
        <w:t xml:space="preserve">esigned to </w:t>
      </w:r>
      <w:r w:rsidR="00B93188" w:rsidRPr="003C347C">
        <w:rPr>
          <w:color w:val="000000" w:themeColor="text1"/>
        </w:rPr>
        <w:t>improve air, water and structural ratings or sound transmittance ratings without the need for unsightly brackets or visible rods to hold the sash in place</w:t>
      </w:r>
      <w:r w:rsidR="007E1BEE">
        <w:rPr>
          <w:color w:val="000000" w:themeColor="text1"/>
        </w:rPr>
        <w:t>. These products</w:t>
      </w:r>
      <w:r w:rsidR="00B93188" w:rsidRPr="003C347C">
        <w:rPr>
          <w:color w:val="000000" w:themeColor="text1"/>
        </w:rPr>
        <w:t xml:space="preserve"> </w:t>
      </w:r>
      <w:r w:rsidR="007E1BEE">
        <w:rPr>
          <w:color w:val="000000" w:themeColor="text1"/>
        </w:rPr>
        <w:t xml:space="preserve">have been </w:t>
      </w:r>
      <w:r w:rsidR="00B93188" w:rsidRPr="003C347C">
        <w:rPr>
          <w:color w:val="000000" w:themeColor="text1"/>
        </w:rPr>
        <w:t>extensive</w:t>
      </w:r>
      <w:r w:rsidR="007E1BEE">
        <w:rPr>
          <w:color w:val="000000" w:themeColor="text1"/>
        </w:rPr>
        <w:t>ly</w:t>
      </w:r>
      <w:r w:rsidR="00D0673C">
        <w:rPr>
          <w:color w:val="000000" w:themeColor="text1"/>
        </w:rPr>
        <w:t xml:space="preserve"> test</w:t>
      </w:r>
      <w:r w:rsidR="007E1BEE">
        <w:rPr>
          <w:color w:val="000000" w:themeColor="text1"/>
        </w:rPr>
        <w:t>ed</w:t>
      </w:r>
      <w:r w:rsidR="00B93188" w:rsidRPr="003C347C">
        <w:rPr>
          <w:color w:val="000000" w:themeColor="text1"/>
        </w:rPr>
        <w:t xml:space="preserve"> by independent organizations to meet or exceed the strict building codes of the coastal regions</w:t>
      </w:r>
      <w:r w:rsidR="00B93188">
        <w:rPr>
          <w:color w:val="000000" w:themeColor="text1"/>
        </w:rPr>
        <w:t>.</w:t>
      </w:r>
    </w:p>
    <w:p w14:paraId="244F4D84" w14:textId="77777777" w:rsidR="00336469" w:rsidRPr="003C347C" w:rsidRDefault="00336469" w:rsidP="00E40467">
      <w:pPr>
        <w:rPr>
          <w:color w:val="000000" w:themeColor="text1"/>
        </w:rPr>
      </w:pPr>
    </w:p>
    <w:p w14:paraId="4A344952" w14:textId="318E950E" w:rsidR="00E40467" w:rsidRPr="00CC75EF" w:rsidRDefault="00E40467" w:rsidP="00E40467">
      <w:pPr>
        <w:rPr>
          <w:color w:val="0070C0"/>
        </w:rPr>
      </w:pPr>
      <w:r w:rsidRPr="003C347C">
        <w:rPr>
          <w:color w:val="000000" w:themeColor="text1"/>
        </w:rPr>
        <w:t>For specific information</w:t>
      </w:r>
      <w:r w:rsidR="006971C4" w:rsidRPr="006971C4">
        <w:rPr>
          <w:color w:val="000000" w:themeColor="text1"/>
        </w:rPr>
        <w:t xml:space="preserve"> </w:t>
      </w:r>
      <w:r w:rsidR="006971C4">
        <w:rPr>
          <w:color w:val="000000" w:themeColor="text1"/>
        </w:rPr>
        <w:t>about Kolbe’s VistaLuxe Collection impact-certified products</w:t>
      </w:r>
      <w:r w:rsidRPr="003C347C">
        <w:rPr>
          <w:color w:val="000000" w:themeColor="text1"/>
        </w:rPr>
        <w:t xml:space="preserve">, including configuration and maximum size tested, please visit </w:t>
      </w:r>
      <w:hyperlink r:id="rId6" w:history="1">
        <w:r w:rsidRPr="00CC75EF">
          <w:rPr>
            <w:rStyle w:val="Hyperlink"/>
            <w:color w:val="0070C0"/>
          </w:rPr>
          <w:t>http://www.kolbewindows.com/impact</w:t>
        </w:r>
      </w:hyperlink>
      <w:r w:rsidRPr="00CC75EF">
        <w:rPr>
          <w:color w:val="0070C0"/>
        </w:rPr>
        <w:t>.</w:t>
      </w:r>
      <w:r w:rsidR="00336469">
        <w:rPr>
          <w:color w:val="0070C0"/>
        </w:rPr>
        <w:t xml:space="preserve"> </w:t>
      </w:r>
    </w:p>
    <w:p w14:paraId="7D579E56" w14:textId="79BEDEF7" w:rsidR="006971C4" w:rsidRDefault="006971C4" w:rsidP="00E40467">
      <w:pPr>
        <w:contextualSpacing/>
        <w:rPr>
          <w:color w:val="000000" w:themeColor="text1"/>
        </w:rPr>
      </w:pPr>
    </w:p>
    <w:p w14:paraId="2A7C9FAB" w14:textId="77777777" w:rsidR="006971C4" w:rsidRPr="003C347C" w:rsidRDefault="006971C4" w:rsidP="00E40467">
      <w:pPr>
        <w:contextualSpacing/>
        <w:rPr>
          <w:color w:val="000000" w:themeColor="text1"/>
        </w:rPr>
      </w:pPr>
    </w:p>
    <w:p w14:paraId="0334311D" w14:textId="77777777" w:rsidR="00E40467" w:rsidRPr="003C347C" w:rsidRDefault="00E40467" w:rsidP="00E40467">
      <w:pPr>
        <w:contextualSpacing/>
        <w:rPr>
          <w:i/>
          <w:iCs/>
          <w:color w:val="000000" w:themeColor="text1"/>
        </w:rPr>
      </w:pPr>
    </w:p>
    <w:p w14:paraId="044CC4A2" w14:textId="77777777" w:rsidR="00E40467" w:rsidRPr="00876635" w:rsidRDefault="00E40467" w:rsidP="00E40467">
      <w:pPr>
        <w:contextualSpacing/>
        <w:rPr>
          <w:i/>
          <w:iCs/>
          <w:color w:val="000000" w:themeColor="text1"/>
        </w:rPr>
      </w:pPr>
      <w:r w:rsidRPr="00876635">
        <w:rPr>
          <w:i/>
          <w:iCs/>
          <w:color w:val="000000" w:themeColor="text1"/>
        </w:rPr>
        <w:t>What began in 1946 as a </w:t>
      </w:r>
      <w:hyperlink r:id="rId7" w:history="1">
        <w:r w:rsidRPr="00876635">
          <w:rPr>
            <w:rStyle w:val="Hyperlink"/>
            <w:i/>
            <w:iCs/>
            <w:color w:val="000000" w:themeColor="text1"/>
          </w:rPr>
          <w:t>two-brother team</w:t>
        </w:r>
      </w:hyperlink>
      <w:r w:rsidRPr="00876635">
        <w:rPr>
          <w:i/>
          <w:iCs/>
          <w:color w:val="000000" w:themeColor="text1"/>
        </w:rPr>
        <w:t> has grown into an internationally respected manufacturing company. Kolbe Windows &amp; Doors is one of the nation’s leading manufacturers of </w:t>
      </w:r>
      <w:hyperlink r:id="rId8" w:history="1">
        <w:r w:rsidRPr="00876635">
          <w:rPr>
            <w:rStyle w:val="Hyperlink"/>
            <w:i/>
            <w:iCs/>
            <w:color w:val="000000" w:themeColor="text1"/>
          </w:rPr>
          <w:t>windows and doors</w:t>
        </w:r>
      </w:hyperlink>
      <w:r w:rsidRPr="00876635">
        <w:rPr>
          <w:i/>
          <w:iCs/>
          <w:color w:val="000000" w:themeColor="text1"/>
        </w:rPr>
        <w:t> for residential and </w:t>
      </w:r>
      <w:hyperlink r:id="rId9" w:history="1">
        <w:r w:rsidRPr="00876635">
          <w:rPr>
            <w:rStyle w:val="Hyperlink"/>
            <w:i/>
            <w:iCs/>
            <w:color w:val="000000" w:themeColor="text1"/>
          </w:rPr>
          <w:t>commercial</w:t>
        </w:r>
      </w:hyperlink>
      <w:r w:rsidRPr="00876635">
        <w:rPr>
          <w:i/>
          <w:iCs/>
          <w:color w:val="000000" w:themeColor="text1"/>
        </w:rPr>
        <w:t> markets. After 75 years, Kolbe products are best known for superior quality, custom </w:t>
      </w:r>
      <w:hyperlink r:id="rId10" w:history="1">
        <w:r w:rsidRPr="00876635">
          <w:rPr>
            <w:rStyle w:val="Hyperlink"/>
            <w:i/>
            <w:iCs/>
            <w:color w:val="000000" w:themeColor="text1"/>
          </w:rPr>
          <w:t>craftsmanship</w:t>
        </w:r>
      </w:hyperlink>
      <w:r w:rsidRPr="00876635">
        <w:rPr>
          <w:i/>
          <w:iCs/>
          <w:color w:val="000000" w:themeColor="text1"/>
        </w:rPr>
        <w:t>, attention to detail, as well as innovative and unique designs.</w:t>
      </w:r>
    </w:p>
    <w:p w14:paraId="10203CF2" w14:textId="77777777" w:rsidR="00E40467" w:rsidRPr="003C347C" w:rsidRDefault="00E40467" w:rsidP="00E40467">
      <w:pPr>
        <w:ind w:right="90"/>
        <w:contextualSpacing/>
        <w:rPr>
          <w:i/>
          <w:iCs/>
          <w:color w:val="000000" w:themeColor="text1"/>
        </w:rPr>
      </w:pPr>
    </w:p>
    <w:p w14:paraId="3FCEBBF6" w14:textId="77777777" w:rsidR="00E40467" w:rsidRPr="003C347C" w:rsidRDefault="00E40467" w:rsidP="00E40467">
      <w:pPr>
        <w:ind w:right="90"/>
        <w:contextualSpacing/>
        <w:jc w:val="center"/>
        <w:rPr>
          <w:color w:val="000000" w:themeColor="text1"/>
        </w:rPr>
      </w:pPr>
      <w:r w:rsidRPr="003C347C">
        <w:rPr>
          <w:i/>
          <w:color w:val="000000" w:themeColor="text1"/>
        </w:rPr>
        <w:t>###</w:t>
      </w:r>
    </w:p>
    <w:p w14:paraId="57EDDFA0" w14:textId="77777777" w:rsidR="00E40467" w:rsidRDefault="00E40467"/>
    <w:sectPr w:rsidR="00E404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446D80"/>
    <w:multiLevelType w:val="hybridMultilevel"/>
    <w:tmpl w:val="285CC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2567A8"/>
    <w:multiLevelType w:val="hybridMultilevel"/>
    <w:tmpl w:val="E5B84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9303196">
    <w:abstractNumId w:val="0"/>
  </w:num>
  <w:num w:numId="2" w16cid:durableId="19242228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467"/>
    <w:rsid w:val="00000654"/>
    <w:rsid w:val="00000FB2"/>
    <w:rsid w:val="000979DF"/>
    <w:rsid w:val="001C2BC0"/>
    <w:rsid w:val="001D2C32"/>
    <w:rsid w:val="00225185"/>
    <w:rsid w:val="002263BB"/>
    <w:rsid w:val="002917F2"/>
    <w:rsid w:val="00293AD6"/>
    <w:rsid w:val="00336469"/>
    <w:rsid w:val="00444AF3"/>
    <w:rsid w:val="004478E0"/>
    <w:rsid w:val="00456E46"/>
    <w:rsid w:val="00481584"/>
    <w:rsid w:val="00507848"/>
    <w:rsid w:val="0054055D"/>
    <w:rsid w:val="005F45DA"/>
    <w:rsid w:val="005F69C4"/>
    <w:rsid w:val="00605B3A"/>
    <w:rsid w:val="00632793"/>
    <w:rsid w:val="0064055D"/>
    <w:rsid w:val="006503E6"/>
    <w:rsid w:val="0066478D"/>
    <w:rsid w:val="00675EA2"/>
    <w:rsid w:val="006971C4"/>
    <w:rsid w:val="006A6473"/>
    <w:rsid w:val="006F1570"/>
    <w:rsid w:val="0070103F"/>
    <w:rsid w:val="007845AC"/>
    <w:rsid w:val="007A7C3E"/>
    <w:rsid w:val="007C1298"/>
    <w:rsid w:val="007E1BEE"/>
    <w:rsid w:val="00810B89"/>
    <w:rsid w:val="008504CD"/>
    <w:rsid w:val="0087445F"/>
    <w:rsid w:val="008F07C9"/>
    <w:rsid w:val="00916F2C"/>
    <w:rsid w:val="00920187"/>
    <w:rsid w:val="00997A16"/>
    <w:rsid w:val="009D1E41"/>
    <w:rsid w:val="009D4CFF"/>
    <w:rsid w:val="00A601CA"/>
    <w:rsid w:val="00A7066B"/>
    <w:rsid w:val="00AF5538"/>
    <w:rsid w:val="00B040EA"/>
    <w:rsid w:val="00B50711"/>
    <w:rsid w:val="00B76894"/>
    <w:rsid w:val="00B93188"/>
    <w:rsid w:val="00BD07BD"/>
    <w:rsid w:val="00C1148D"/>
    <w:rsid w:val="00C2091A"/>
    <w:rsid w:val="00C57A3C"/>
    <w:rsid w:val="00C954B8"/>
    <w:rsid w:val="00CB36AC"/>
    <w:rsid w:val="00CB4AAF"/>
    <w:rsid w:val="00CD23ED"/>
    <w:rsid w:val="00D0673C"/>
    <w:rsid w:val="00D141D9"/>
    <w:rsid w:val="00D84137"/>
    <w:rsid w:val="00D861E6"/>
    <w:rsid w:val="00E0583F"/>
    <w:rsid w:val="00E234DE"/>
    <w:rsid w:val="00E40467"/>
    <w:rsid w:val="00E510D3"/>
    <w:rsid w:val="00E82CC3"/>
    <w:rsid w:val="00E925AC"/>
    <w:rsid w:val="00EA5035"/>
    <w:rsid w:val="00F0671A"/>
    <w:rsid w:val="00F60C50"/>
    <w:rsid w:val="00FA40E5"/>
    <w:rsid w:val="00FF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C719BBA"/>
  <w15:chartTrackingRefBased/>
  <w15:docId w15:val="{4ADF50A9-7730-9843-8870-CE35410A2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467"/>
    <w:rPr>
      <w:rFonts w:ascii="Times New Roman" w:eastAsia="MS Mincho" w:hAnsi="Times New Roman" w:cs="Times New Roman"/>
      <w:sz w:val="20"/>
      <w:szCs w:val="2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0467"/>
    <w:pPr>
      <w:ind w:left="720"/>
      <w:contextualSpacing/>
    </w:pPr>
  </w:style>
  <w:style w:type="character" w:styleId="Hyperlink">
    <w:name w:val="Hyperlink"/>
    <w:uiPriority w:val="99"/>
    <w:unhideWhenUsed/>
    <w:rsid w:val="00E40467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71C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971C4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E1BEE"/>
    <w:rPr>
      <w:rFonts w:ascii="Times New Roman" w:eastAsia="MS Mincho" w:hAnsi="Times New Roman" w:cs="Times New Roman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48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olbewindows.com/product-line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kolbewindows.com/our-stor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lbewindows.com/impact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www.kolbewindows.com/solutions/craftsmansh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olbewindows.com/solutions/commercial-building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Therese Joanis</dc:creator>
  <cp:keywords/>
  <dc:description/>
  <cp:lastModifiedBy>Heidi Wilder-Packard</cp:lastModifiedBy>
  <cp:revision>16</cp:revision>
  <dcterms:created xsi:type="dcterms:W3CDTF">2022-11-08T20:56:00Z</dcterms:created>
  <dcterms:modified xsi:type="dcterms:W3CDTF">2023-01-20T18:27:00Z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e8b232b-a7b3-4e53-b87b-d7201d789c15_Enabled">
    <vt:lpwstr>true</vt:lpwstr>
  </property>
  <property fmtid="{D5CDD505-2E9C-101B-9397-08002B2CF9AE}" pid="3" name="MSIP_Label_3e8b232b-a7b3-4e53-b87b-d7201d789c15_SetDate">
    <vt:lpwstr>2022-09-23T20:28:51Z</vt:lpwstr>
  </property>
  <property fmtid="{D5CDD505-2E9C-101B-9397-08002B2CF9AE}" pid="4" name="MSIP_Label_3e8b232b-a7b3-4e53-b87b-d7201d789c15_Method">
    <vt:lpwstr>Standard</vt:lpwstr>
  </property>
  <property fmtid="{D5CDD505-2E9C-101B-9397-08002B2CF9AE}" pid="5" name="MSIP_Label_3e8b232b-a7b3-4e53-b87b-d7201d789c15_Name">
    <vt:lpwstr>defa4170-0d19-0005-0004-bc88714345d2</vt:lpwstr>
  </property>
  <property fmtid="{D5CDD505-2E9C-101B-9397-08002B2CF9AE}" pid="6" name="MSIP_Label_3e8b232b-a7b3-4e53-b87b-d7201d789c15_SiteId">
    <vt:lpwstr>451c870a-7eb0-406c-994a-2adce1747e0b</vt:lpwstr>
  </property>
  <property fmtid="{D5CDD505-2E9C-101B-9397-08002B2CF9AE}" pid="7" name="MSIP_Label_3e8b232b-a7b3-4e53-b87b-d7201d789c15_ActionId">
    <vt:lpwstr>a856e61c-6736-4034-a3ed-94251f7c1311</vt:lpwstr>
  </property>
  <property fmtid="{D5CDD505-2E9C-101B-9397-08002B2CF9AE}" pid="8" name="MSIP_Label_3e8b232b-a7b3-4e53-b87b-d7201d789c15_ContentBits">
    <vt:lpwstr>0</vt:lpwstr>
  </property>
</Properties>
</file>